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86DB1" w:rsidRPr="00FF520B" w:rsidRDefault="007644F0" w:rsidP="00386DB1">
      <w:pPr>
        <w:jc w:val="center"/>
        <w:rPr>
          <w:sz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386DB1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от   24.07.2019    № 101</w:t>
      </w:r>
    </w:p>
    <w:p w:rsidR="00B608CD" w:rsidRPr="00B92713" w:rsidRDefault="00386DB1" w:rsidP="00386DB1">
      <w:pPr>
        <w:spacing w:after="0" w:line="240" w:lineRule="auto"/>
        <w:jc w:val="both"/>
        <w:rPr>
          <w:rStyle w:val="a5"/>
          <w:b w:val="0"/>
          <w:bCs w:val="0"/>
          <w:sz w:val="20"/>
        </w:rPr>
      </w:pPr>
      <w:r w:rsidRPr="00FF520B">
        <w:rPr>
          <w:sz w:val="20"/>
        </w:rPr>
        <w:t>«</w:t>
      </w:r>
      <w:r w:rsidRPr="00FF520B">
        <w:rPr>
          <w:rStyle w:val="aa"/>
          <w:rFonts w:eastAsiaTheme="minorEastAsia"/>
          <w:color w:val="000000"/>
          <w:sz w:val="20"/>
        </w:rPr>
        <w:t>Об утверждении Положения «</w:t>
      </w:r>
      <w:r w:rsidRPr="00FF520B">
        <w:rPr>
          <w:sz w:val="20"/>
        </w:rPr>
        <w:t>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</w:t>
      </w:r>
      <w:r w:rsidRPr="00FF520B">
        <w:rPr>
          <w:rStyle w:val="aa"/>
          <w:rFonts w:eastAsiaTheme="minorEastAsia"/>
          <w:color w:val="000000"/>
          <w:sz w:val="20"/>
        </w:rPr>
        <w:t>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0146E7">
        <w:rPr>
          <w:rFonts w:ascii="Times New Roman" w:hAnsi="Times New Roman" w:cs="Times New Roman"/>
        </w:rPr>
        <w:t>5</w:t>
      </w:r>
      <w:r w:rsidR="00386DB1">
        <w:rPr>
          <w:rFonts w:ascii="Times New Roman" w:hAnsi="Times New Roman" w:cs="Times New Roman"/>
        </w:rPr>
        <w:t>2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386DB1">
        <w:rPr>
          <w:rFonts w:ascii="Times New Roman" w:hAnsi="Times New Roman" w:cs="Times New Roman"/>
        </w:rPr>
        <w:t>28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0146E7">
        <w:rPr>
          <w:rFonts w:ascii="Times New Roman" w:hAnsi="Times New Roman" w:cs="Times New Roman"/>
        </w:rPr>
        <w:t>октября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386DB1" w:rsidRPr="00FF520B" w:rsidRDefault="00537EDA" w:rsidP="00386DB1">
      <w:pPr>
        <w:jc w:val="center"/>
        <w:rPr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386DB1" w:rsidRPr="00FF520B">
        <w:rPr>
          <w:sz w:val="20"/>
        </w:rPr>
        <w:t>О внесении изменений в постановление администрации Палецкого  сельсовета Баганского района Новосибирской области от   24.07.2019    № 101</w:t>
      </w:r>
    </w:p>
    <w:p w:rsidR="000146E7" w:rsidRPr="000146E7" w:rsidRDefault="00386DB1" w:rsidP="00386DB1">
      <w:pPr>
        <w:spacing w:after="0" w:line="240" w:lineRule="auto"/>
        <w:jc w:val="both"/>
        <w:rPr>
          <w:rStyle w:val="a5"/>
          <w:b w:val="0"/>
          <w:bCs w:val="0"/>
          <w:snapToGrid w:val="0"/>
          <w:sz w:val="20"/>
        </w:rPr>
      </w:pPr>
      <w:r w:rsidRPr="00FF520B">
        <w:rPr>
          <w:sz w:val="20"/>
        </w:rPr>
        <w:t>«</w:t>
      </w:r>
      <w:r w:rsidRPr="00FF520B">
        <w:rPr>
          <w:rStyle w:val="aa"/>
          <w:rFonts w:eastAsiaTheme="minorEastAsia"/>
          <w:color w:val="000000"/>
          <w:sz w:val="20"/>
        </w:rPr>
        <w:t>Об утверждении Положения «</w:t>
      </w:r>
      <w:r w:rsidRPr="00FF520B">
        <w:rPr>
          <w:sz w:val="20"/>
        </w:rPr>
        <w:t>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</w:t>
      </w:r>
      <w:r w:rsidRPr="00FF520B">
        <w:rPr>
          <w:rStyle w:val="aa"/>
          <w:rFonts w:eastAsiaTheme="minorEastAsia"/>
          <w:color w:val="000000"/>
          <w:sz w:val="20"/>
        </w:rPr>
        <w:t>»</w:t>
      </w:r>
      <w:r w:rsidR="000146E7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2021-01-04T14:05:00Z</dcterms:modified>
</cp:coreProperties>
</file>